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907" w:rsidRPr="006A4B5A" w:rsidRDefault="00E24B87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A4B5A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="00741175" w:rsidRPr="006A4B5A">
        <w:rPr>
          <w:rFonts w:ascii="Times New Roman" w:hAnsi="Times New Roman" w:cs="Times New Roman"/>
          <w:b/>
          <w:sz w:val="28"/>
          <w:szCs w:val="28"/>
        </w:rPr>
        <w:t>Ритм музыки.</w:t>
      </w:r>
      <w:r w:rsidR="007411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A4B5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Характеристика музыкальных образов</w:t>
      </w:r>
      <w:r w:rsidR="0074117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».</w:t>
      </w:r>
      <w:r w:rsidR="003E21FC" w:rsidRPr="003E21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3B73" w:rsidRDefault="00E24B8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4B8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Задание.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24B87" w:rsidRDefault="006F3B73" w:rsidP="006F3B7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E24B8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Ребята,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прочитайте теоретическую часть на этой страничке. Также дополнительную информацию </w:t>
      </w:r>
      <w:r w:rsidR="00E24B8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 можете найти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по теме занятия в интернете</w:t>
      </w:r>
      <w:r w:rsidR="00E24B8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F3B73" w:rsidRDefault="006F3B73" w:rsidP="002B0E6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2.После </w:t>
      </w:r>
      <w:r w:rsidR="00CF2A6A">
        <w:rPr>
          <w:rFonts w:ascii="Times New Roman" w:hAnsi="Times New Roman" w:cs="Times New Roman"/>
          <w:color w:val="000000" w:themeColor="text1"/>
          <w:sz w:val="28"/>
          <w:szCs w:val="28"/>
        </w:rPr>
        <w:t>изучения темы</w:t>
      </w:r>
      <w:r w:rsidR="003E21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 можете выбрать вариант практического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задания:</w:t>
      </w:r>
    </w:p>
    <w:p w:rsidR="006F3B73" w:rsidRDefault="006F3B73" w:rsidP="002B0E6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-ответить на вопросы</w:t>
      </w:r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>, которые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F2A6A">
        <w:rPr>
          <w:rFonts w:ascii="Times New Roman" w:hAnsi="Times New Roman" w:cs="Times New Roman"/>
          <w:color w:val="000000" w:themeColor="text1"/>
          <w:sz w:val="28"/>
          <w:szCs w:val="28"/>
        </w:rPr>
        <w:t>указан</w:t>
      </w:r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="00CF2A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ниже</w:t>
      </w:r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proofErr w:type="gramStart"/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>прислать</w:t>
      </w:r>
      <w:proofErr w:type="gramEnd"/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ответы на электронную почту </w:t>
      </w:r>
      <w:hyperlink r:id="rId5" w:history="1">
        <w:r w:rsidR="006A4B5A" w:rsidRPr="00597EC7">
          <w:rPr>
            <w:rStyle w:val="a6"/>
            <w:rFonts w:ascii="Times New Roman" w:hAnsi="Times New Roman" w:cs="Times New Roman"/>
            <w:sz w:val="28"/>
            <w:szCs w:val="28"/>
          </w:rPr>
          <w:t>25106007395@edu.tatar.ru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6F3B73" w:rsidRDefault="006F3B73" w:rsidP="002B0E6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-подготовить письменное сообщение по теме занятия и прислать на электронную почту </w:t>
      </w:r>
      <w:hyperlink r:id="rId6" w:history="1">
        <w:r w:rsidR="00CF2A6A" w:rsidRPr="00597EC7">
          <w:rPr>
            <w:rStyle w:val="a6"/>
            <w:rFonts w:ascii="Times New Roman" w:hAnsi="Times New Roman" w:cs="Times New Roman"/>
            <w:sz w:val="28"/>
            <w:szCs w:val="28"/>
          </w:rPr>
          <w:t>25106007395@edu.tatar.ru</w:t>
        </w:r>
      </w:hyperlink>
    </w:p>
    <w:p w:rsidR="00CF2A6A" w:rsidRPr="00CF2A6A" w:rsidRDefault="00CF2A6A" w:rsidP="002B0E6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2A6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F2A6A">
        <w:rPr>
          <w:rFonts w:ascii="Times New Roman" w:hAnsi="Times New Roman"/>
          <w:sz w:val="28"/>
          <w:szCs w:val="28"/>
        </w:rPr>
        <w:t xml:space="preserve"> индивидуальная беседа </w:t>
      </w:r>
      <w:r>
        <w:rPr>
          <w:rFonts w:ascii="Times New Roman" w:hAnsi="Times New Roman"/>
          <w:sz w:val="28"/>
          <w:szCs w:val="28"/>
        </w:rPr>
        <w:t xml:space="preserve">с педагогом </w:t>
      </w:r>
      <w:r w:rsidRPr="00CF2A6A">
        <w:rPr>
          <w:rFonts w:ascii="Times New Roman" w:hAnsi="Times New Roman"/>
          <w:sz w:val="28"/>
          <w:szCs w:val="28"/>
        </w:rPr>
        <w:t xml:space="preserve">по </w:t>
      </w:r>
      <w:r w:rsidRPr="00CF2A6A">
        <w:rPr>
          <w:rFonts w:ascii="Times New Roman" w:hAnsi="Times New Roman"/>
          <w:sz w:val="28"/>
          <w:szCs w:val="28"/>
          <w:lang w:val="en-US"/>
        </w:rPr>
        <w:t>Skype</w:t>
      </w:r>
      <w:r w:rsidRPr="00CF2A6A">
        <w:rPr>
          <w:rFonts w:ascii="Times New Roman" w:hAnsi="Times New Roman"/>
          <w:sz w:val="28"/>
          <w:szCs w:val="28"/>
        </w:rPr>
        <w:t xml:space="preserve">, приложение </w:t>
      </w:r>
      <w:proofErr w:type="spellStart"/>
      <w:r w:rsidRPr="00CF2A6A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в режиме «вопрос-ответ»</w:t>
      </w:r>
    </w:p>
    <w:p w:rsidR="00CF2A6A" w:rsidRDefault="00CF2A6A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4B87" w:rsidRDefault="00E24B8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4B8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Теоретическая часть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Ритм музыки. </w:t>
      </w:r>
      <w:r w:rsidRPr="00E24B87">
        <w:rPr>
          <w:rFonts w:ascii="Times New Roman" w:hAnsi="Times New Roman" w:cs="Times New Roman"/>
          <w:color w:val="000000" w:themeColor="text1"/>
          <w:sz w:val="28"/>
          <w:szCs w:val="28"/>
        </w:rPr>
        <w:t>Характеристика музыкальных образов</w:t>
      </w:r>
      <w:r w:rsidR="006A4B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Музыкальное содержание проявляет себя в музыкальных образах, в их возникновении, развитии и взаимодействии.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бы единым по настроению ни было музыкальное произведение, в нём всегда угадываются всевозможные перемены, сдвиги, контрасты. Появление новой мелодии, изменение ритмического или фактурного рисунка, смена раздела почти всегда означают возникновение нового образа, иногда близкого по содержанию, иногда - прямо противоположного.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 развитии жизненных событий, явлений природы или движений человеческой души редко бывает только одна линия, одно настроение, так и в музыке развитие основано на образном богатстве, вплетении различных мотивов, состояний и переживаний.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такой мотив, каждое состояние либо вносит новый образ, либо дополняет и обобщает основной.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Вообще в музыке редко встречаются произведения, основанные на одном-единственном образе. Только маленькую пьесу или небольшой фрагмент можно считать единым по образному содержанию. 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правило, продолжительность пьесы тесно связана с особенностью её образного строения: маленькие пьесы обычно близки к единой образной сфере, в то время как крупные требуют более долгого и сложного образного развития. И это естественно: все крупные жанры в различных видах искусства обычно связаны с воплощением сложного жизненного содержания; им присуще большое количество героев и событий, в то время как маленькие </w:t>
      </w: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обращены обычно к какому-нибудь частному явлению или переживанию. Это, конечно, не означает, что крупные произведения непременно отличаются большей глубиной и значительностью, часто бывает даже наоборот: небольшая пьеса, даже отдельный её мотив порой способны сказать столь многое, что их воздействие на людей оказывается даже более сильным и глубоким.</w:t>
      </w:r>
    </w:p>
    <w:p w:rsidR="009B7AB0" w:rsidRPr="00CF2A6A" w:rsidRDefault="00E24B87" w:rsidP="009B7A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продолжительностью музыкального произведения и его образным строением существует глубокая связь, которая обнаруживается даже в названиях произведений, например «Война и мир», «Спартак», «Александр Невский» предполагают многочастное воплощение в крупномасштабной форме (опера, балет, кантата), в то время как «Кукушка», «Бабочка», «Одинокие цветы» написаны в форме миниатюры.</w:t>
      </w:r>
    </w:p>
    <w:p w:rsidR="000B7FB0" w:rsidRDefault="00E24B87" w:rsidP="000B7FB0">
      <w:pPr>
        <w:spacing w:before="90" w:after="90" w:line="338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много небольших по масштабу, но ярких по образу произведений было </w:t>
      </w:r>
      <w:r w:rsidR="009B7AB0" w:rsidRPr="00CF2A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написано русскими композиторами </w:t>
      </w: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Глинка, Мусоргский, </w:t>
      </w:r>
      <w:proofErr w:type="spellStart"/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Лядов</w:t>
      </w:r>
      <w:proofErr w:type="spellEnd"/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Рахманинов, Скрябин, Прокофьев, Шостакович и другие выдающиеся отечественные композиторы создали целую галерею музыкальных образов. Огромный образный мир, реальный и фантастический, поднебесный и подводный, лесной и степной, претворился в русской музыке, в чудесных названиях её программных произведений. Вам уже известны многие образы, воплощённые в пьесах русских композиторов, - «Арагонская хота», «Гном», «Баба Яга», «Старый замок», «Волшебное озеро»...</w:t>
      </w:r>
    </w:p>
    <w:p w:rsidR="000B7FB0" w:rsidRPr="00CF2A6A" w:rsidRDefault="000B7FB0" w:rsidP="000B7FB0">
      <w:pPr>
        <w:spacing w:before="90" w:after="90" w:line="338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A6A">
        <w:rPr>
          <w:rFonts w:ascii="Times New Roman" w:hAnsi="Times New Roman" w:cs="Times New Roman"/>
          <w:sz w:val="28"/>
          <w:szCs w:val="28"/>
        </w:rPr>
        <w:t>Любое хореографическое произведение строится по законам драматургии. Хореографический образ также должен иметь свою экспозицию, завязку, развитие, кульминацию и развязку. Образ — понятие динамическое. Он складывается из системы лейтмотивов, их разработки. На протяжении хореографического произведения пластическая характеристика образа приобретает все новые черты в соответствии с теми изменениями, которые по замыслу балетмейстера происходят с его героем.</w:t>
      </w:r>
      <w:r w:rsidR="00226DDF">
        <w:rPr>
          <w:rFonts w:ascii="Times New Roman" w:hAnsi="Times New Roman" w:cs="Times New Roman"/>
          <w:sz w:val="28"/>
          <w:szCs w:val="28"/>
        </w:rPr>
        <w:t xml:space="preserve"> Ритм музыки способствует созданию, воспроизведению и пониманию музыкального образа. </w:t>
      </w:r>
    </w:p>
    <w:p w:rsidR="000B7FB0" w:rsidRPr="00CF2A6A" w:rsidRDefault="000B7FB0" w:rsidP="000B7FB0">
      <w:pPr>
        <w:spacing w:before="90" w:after="90" w:line="338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A6A">
        <w:rPr>
          <w:rFonts w:ascii="Times New Roman" w:hAnsi="Times New Roman" w:cs="Times New Roman"/>
          <w:sz w:val="28"/>
          <w:szCs w:val="28"/>
        </w:rPr>
        <w:t xml:space="preserve">Для воплощения человеческого образа, внутренних свойств характера на сцене немалую роль играют внешние данные и пропорции, так как сценический образ выражается движениями тела и мимикой. Поэтому в зависимости от требований, предъявляемых к роли и её образному содержанию, происходит выбор исполнителей. Большое значение имеет также грим и костюм. Которые, при правильном подборе, дополнят художественный образ созданный артистом, станут последним штрихом в произведении, созданном балетмейстером. </w:t>
      </w:r>
    </w:p>
    <w:p w:rsidR="000B7FB0" w:rsidRPr="00CF2A6A" w:rsidRDefault="000B7FB0" w:rsidP="000B7FB0">
      <w:pPr>
        <w:spacing w:before="90" w:after="90" w:line="338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A6A">
        <w:rPr>
          <w:rFonts w:ascii="Times New Roman" w:hAnsi="Times New Roman" w:cs="Times New Roman"/>
          <w:sz w:val="28"/>
          <w:szCs w:val="28"/>
        </w:rPr>
        <w:t xml:space="preserve">Следующий этап — это «вживание» в образ, перевоплощение, и посредством пластической выразительности тела и лица, создание образа на сцене. В воспроизведении исполнителей хореографический текст получает ту </w:t>
      </w:r>
      <w:r w:rsidRPr="00CF2A6A">
        <w:rPr>
          <w:rFonts w:ascii="Times New Roman" w:hAnsi="Times New Roman" w:cs="Times New Roman"/>
          <w:sz w:val="28"/>
          <w:szCs w:val="28"/>
        </w:rPr>
        <w:lastRenderedPageBreak/>
        <w:t>или иную интерпретацию, которая может обогащать и углублять или, наоборот, обеднять и искажать хореографический образ. Исполнительское творчество активно, танцовщик вкладывает в танец свое понимание характера героя, жизни в целом, одухотворяя хореографический текст и проявляя в этом свою индивидуальность. От степени таланта, от степени умения этот текст одухотворить, зависит, в конце концов, качество искусства.</w:t>
      </w:r>
    </w:p>
    <w:p w:rsidR="00DC25D1" w:rsidRPr="00CF2A6A" w:rsidRDefault="000B7FB0" w:rsidP="000B7FB0">
      <w:pPr>
        <w:spacing w:before="90" w:after="90" w:line="338" w:lineRule="atLeast"/>
        <w:ind w:firstLine="708"/>
        <w:jc w:val="both"/>
        <w:rPr>
          <w:rFonts w:ascii="Arial" w:hAnsi="Arial" w:cs="Arial"/>
          <w:sz w:val="27"/>
          <w:szCs w:val="27"/>
        </w:rPr>
      </w:pPr>
      <w:r w:rsidRPr="00CF2A6A">
        <w:rPr>
          <w:rFonts w:ascii="Times New Roman" w:hAnsi="Times New Roman" w:cs="Times New Roman"/>
          <w:sz w:val="28"/>
          <w:szCs w:val="28"/>
        </w:rPr>
        <w:t>Рассмотрим художественные образы</w:t>
      </w:r>
      <w:r w:rsidR="00DC25D1" w:rsidRPr="00CF2A6A">
        <w:rPr>
          <w:rFonts w:ascii="Times New Roman" w:hAnsi="Times New Roman" w:cs="Times New Roman"/>
          <w:sz w:val="28"/>
          <w:szCs w:val="28"/>
        </w:rPr>
        <w:t xml:space="preserve"> в балете</w:t>
      </w:r>
      <w:r w:rsidRPr="00CF2A6A">
        <w:rPr>
          <w:rFonts w:ascii="Times New Roman" w:hAnsi="Times New Roman" w:cs="Times New Roman"/>
          <w:sz w:val="28"/>
          <w:szCs w:val="28"/>
        </w:rPr>
        <w:t>.</w:t>
      </w:r>
    </w:p>
    <w:p w:rsidR="00E24B87" w:rsidRPr="00E24B87" w:rsidRDefault="00E24B87" w:rsidP="000B7FB0">
      <w:pPr>
        <w:spacing w:before="90" w:after="90" w:line="338" w:lineRule="atLeast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24B87">
        <w:rPr>
          <w:rFonts w:ascii="Times New Roman" w:eastAsia="Times New Roman" w:hAnsi="Times New Roman" w:cs="Times New Roman"/>
          <w:b/>
          <w:bCs/>
          <w:i/>
          <w:iCs/>
          <w:color w:val="3B3B3B"/>
          <w:sz w:val="28"/>
          <w:szCs w:val="28"/>
          <w:lang w:eastAsia="ru-RU"/>
        </w:rPr>
        <w:t>Лирические образы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left="16" w:right="4" w:firstLine="32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Балет</w:t>
      </w:r>
      <w:r>
        <w:rPr>
          <w:rStyle w:val="c0"/>
          <w:color w:val="000000"/>
          <w:sz w:val="28"/>
          <w:szCs w:val="28"/>
        </w:rPr>
        <w:t> </w:t>
      </w:r>
      <w:r>
        <w:rPr>
          <w:rStyle w:val="c2"/>
          <w:b/>
          <w:bCs/>
          <w:color w:val="000000"/>
          <w:sz w:val="28"/>
          <w:szCs w:val="28"/>
        </w:rPr>
        <w:t>лирического жанра (лирика)</w:t>
      </w:r>
      <w:r>
        <w:rPr>
          <w:rStyle w:val="c0"/>
          <w:color w:val="000000"/>
          <w:sz w:val="28"/>
          <w:szCs w:val="28"/>
        </w:rPr>
        <w:t> близок  к музыкальному началу и преобладает в нём музыкальная сторона.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Именно в лирическом балете всего теснее становится связь между музыкой и хореографией, и музыкальная основа всего больше определяет структуру сопровождаемой ею хореографии. Если в балетном эпосе музыка подчеркивает объективный характер действия, как бы повествуя о нем, то в лирическом балете, напротив, максимальное слияние музыки и танца в какой-то мере как бы относит события и переживания к самому повествователю, что, как известно, свойственно лирике.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Ее свойство сосредоточиваться на отдельных переживаниях, что  для балета очень типично. Правда, хореографическое произведение, если это не танцевальный номер, а целый балет, не ограничивается изображением отдельных переживаний, но приводит их в некоторое композиционное единство, представляющее уже подобие развития характера.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right="1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Типы лирического балета разнообразны: «балет – симфония», «балет – сюита», «балет – дивертисмент» При  классификации их вернее всего исходить из строения музыкальной формы. По аналогии с музыкой (например, с типами симфонической драматургии) данные жанровые определения могут быть, возможно, использованы для разграничений жанров бессюжетных (программных) балетов, лирических миниатюр.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right="1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       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i/>
          <w:iCs/>
          <w:color w:val="000000"/>
          <w:sz w:val="28"/>
          <w:szCs w:val="28"/>
        </w:rPr>
        <w:t>Балет-симфония</w:t>
      </w:r>
      <w:r>
        <w:rPr>
          <w:rStyle w:val="c0"/>
          <w:color w:val="000000"/>
          <w:sz w:val="28"/>
          <w:szCs w:val="28"/>
        </w:rPr>
        <w:t>, заключает в себе внутреннее развитие и активное взаимодействие различных переживаний хореографического образа, в процессе которого возникают противопоставление и конфликты. «Лебединое озеро», в частности его вторая картина, лучший пример симфонического лирического балета.  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right="1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i/>
          <w:iCs/>
          <w:color w:val="000000"/>
          <w:sz w:val="28"/>
          <w:szCs w:val="28"/>
        </w:rPr>
        <w:t>Балет-сюита</w:t>
      </w:r>
      <w:r>
        <w:rPr>
          <w:rStyle w:val="c0"/>
          <w:color w:val="000000"/>
          <w:sz w:val="28"/>
          <w:szCs w:val="28"/>
        </w:rPr>
        <w:t>, представляет цепь меняющихся переживаний, хотя и сопоставляемых, но непосредственно друг с другом не взаимодействующих. «</w:t>
      </w:r>
      <w:proofErr w:type="spellStart"/>
      <w:r>
        <w:rPr>
          <w:rStyle w:val="c0"/>
          <w:color w:val="000000"/>
          <w:sz w:val="28"/>
          <w:szCs w:val="28"/>
        </w:rPr>
        <w:t>Шопениана</w:t>
      </w:r>
      <w:proofErr w:type="spellEnd"/>
      <w:r>
        <w:rPr>
          <w:rStyle w:val="c0"/>
          <w:color w:val="000000"/>
          <w:sz w:val="28"/>
          <w:szCs w:val="28"/>
        </w:rPr>
        <w:t>» — характерный пример сюитного лирического балета.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left="16" w:right="4" w:firstLine="324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Лирический жанр занимает в балете весьма большое место. Пожалуй, именно он чаще всего поднимает балет к самым высоким вершинам искусства. И все же неверно было бы сводить все жанры к лирике и считать ее нормы обязательными для всякого балета.</w:t>
      </w:r>
    </w:p>
    <w:p w:rsidR="00DC25D1" w:rsidRDefault="00DC25D1" w:rsidP="00DC25D1">
      <w:pPr>
        <w:spacing w:after="0" w:line="338" w:lineRule="atLeast"/>
        <w:ind w:firstLine="340"/>
        <w:jc w:val="both"/>
        <w:rPr>
          <w:rFonts w:ascii="Times New Roman" w:eastAsia="Times New Roman" w:hAnsi="Times New Roman" w:cs="Times New Roman"/>
          <w:b/>
          <w:bCs/>
          <w:i/>
          <w:iCs/>
          <w:color w:val="3B3B3B"/>
          <w:sz w:val="28"/>
          <w:szCs w:val="28"/>
          <w:lang w:eastAsia="ru-RU"/>
        </w:rPr>
      </w:pPr>
    </w:p>
    <w:p w:rsidR="00DC25D1" w:rsidRPr="00E24B87" w:rsidRDefault="00DC25D1" w:rsidP="00DC25D1">
      <w:pPr>
        <w:spacing w:after="0" w:line="338" w:lineRule="atLeast"/>
        <w:ind w:firstLine="3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A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Драматические образы</w:t>
      </w:r>
    </w:p>
    <w:p w:rsidR="00DC25D1" w:rsidRPr="00CF2A6A" w:rsidRDefault="00DC25D1" w:rsidP="00DC25D1">
      <w:pPr>
        <w:spacing w:before="90" w:after="90" w:line="33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Драматические образы, как и лирические, представлены в музыке очень широко. С одной стороны, они возникают в музыке, основанной на драматических литературных произведениях (таковы опера, балет и другие сценические жанры), однако значительно чаще понятие «драматический» связывается в музыке с особенностями её характера, музыкальной трактовкой героев, образов и т. д.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 </w:t>
      </w:r>
      <w:r>
        <w:rPr>
          <w:rStyle w:val="c2"/>
          <w:b/>
          <w:bCs/>
          <w:color w:val="000000"/>
          <w:sz w:val="28"/>
          <w:szCs w:val="28"/>
        </w:rPr>
        <w:t>Балет драматического жанра (драма)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близок  к действенному началу и преобладает в нём действенная сторона.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Драме, несомненно, надлежит оставаться одним из основных хореографических жанров. Ее беды проистекали из неправомерного отождествления с литературной драмой.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left="22" w:firstLine="31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Между тем, уступая лирике и эпосу в самостоятельной силе, драматическая хореография как бы синтезирует их качества, что ведет к более широкому и многообразному отражению действительности. В этом, несомненно, сильная сторона балетной драмы, которой не следует пренебрегать. К тому же, содержание в балетной драме раскрывается по преимуществу через развитие действия, воплощенное, прежде всего в сценарии. Этим объясняется наибольшая сюжетная наглядность балетной драмы и, следовательно, ее наибольшая доходчивость среди хореографических жанров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ind w:left="14" w:right="104" w:firstLine="33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Однако чем сложнее сюжет, тем больше приходится драматической хореографии дробиться и мельчится в попытках его объяснения, тем скорее обретает она пантомимический характер, оставляя танцу лишь незначительные  эпизоды</w:t>
      </w:r>
    </w:p>
    <w:p w:rsidR="00DC25D1" w:rsidRPr="00E24B87" w:rsidRDefault="00DC25D1" w:rsidP="00DC25D1">
      <w:pPr>
        <w:pStyle w:val="c7"/>
        <w:shd w:val="clear" w:color="auto" w:fill="FFFFFF"/>
        <w:spacing w:before="0" w:beforeAutospacing="0" w:after="0" w:afterAutospacing="0"/>
        <w:ind w:left="126" w:right="2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Хотя к числу драматических балетов принадлежат такие шедевры советской хореографии, как «Бахчисарайский фонтан» и «Ромео и Джульетта», законы балета-драмы нельзя распространять на другие жанры. Как ни велики были успехи балетной драмы, эпос и лирику она вытесняла необоснованно.</w:t>
      </w:r>
    </w:p>
    <w:p w:rsidR="00CF2A6A" w:rsidRDefault="00CF2A6A" w:rsidP="00E24B87">
      <w:pPr>
        <w:spacing w:after="0" w:line="338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E24B87" w:rsidRPr="00E24B87" w:rsidRDefault="00E24B87" w:rsidP="00E24B87">
      <w:pPr>
        <w:spacing w:after="0" w:line="33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A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Эпические образы</w:t>
      </w:r>
    </w:p>
    <w:p w:rsidR="00E24B87" w:rsidRPr="00E24B87" w:rsidRDefault="00E24B87" w:rsidP="00E24B87">
      <w:pPr>
        <w:spacing w:before="90" w:after="90" w:line="33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Эпические же образы требуют длительного и неспешного развития, они могут долго экспонироваться и неторопливо развиваться, вводя слушателя в атмосферу своеобразного эпического колорита.</w:t>
      </w:r>
    </w:p>
    <w:p w:rsidR="00DC25D1" w:rsidRDefault="00DC25D1" w:rsidP="00DC25D1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</w:t>
      </w:r>
      <w:r>
        <w:rPr>
          <w:rStyle w:val="c2"/>
          <w:b/>
          <w:bCs/>
          <w:color w:val="000000"/>
          <w:sz w:val="28"/>
          <w:szCs w:val="28"/>
        </w:rPr>
        <w:t>Балет эпического жанра (эпос)</w:t>
      </w:r>
      <w:r>
        <w:rPr>
          <w:rStyle w:val="c0"/>
          <w:color w:val="000000"/>
          <w:sz w:val="28"/>
          <w:szCs w:val="28"/>
        </w:rPr>
        <w:t> близок  к изобразительному началу и преобладает в нём изобразительно – пластическая сторона.</w:t>
      </w:r>
    </w:p>
    <w:p w:rsidR="00A179E6" w:rsidRDefault="00DC25D1" w:rsidP="00A179E6">
      <w:pPr>
        <w:pStyle w:val="c7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   В литературе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i/>
          <w:iCs/>
          <w:color w:val="000000"/>
          <w:sz w:val="28"/>
          <w:szCs w:val="28"/>
        </w:rPr>
        <w:t>эпос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предполагает развернутое повествование о жизни человеческой, ее многостороннее изображение в развитии. Эпический балет, прежде всего, должен изобразить объективную картину происходящего. Речь идет не столько о прямом воспроизведении какого-либо сюжетного происшествия, сколько о том, чтобы использовать все многообразие отразившей его пластики.</w:t>
      </w:r>
    </w:p>
    <w:p w:rsidR="00A179E6" w:rsidRPr="00A179E6" w:rsidRDefault="00A179E6" w:rsidP="00A179E6">
      <w:pPr>
        <w:pStyle w:val="c7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24B87">
        <w:rPr>
          <w:sz w:val="28"/>
          <w:szCs w:val="28"/>
        </w:rPr>
        <w:t xml:space="preserve">Одним из ярких произведений, пронизанных </w:t>
      </w:r>
      <w:r w:rsidRPr="00A179E6">
        <w:rPr>
          <w:sz w:val="28"/>
          <w:szCs w:val="28"/>
        </w:rPr>
        <w:t>эпической образностью, является</w:t>
      </w:r>
      <w:r w:rsidRPr="00E24B87">
        <w:rPr>
          <w:sz w:val="28"/>
          <w:szCs w:val="28"/>
        </w:rPr>
        <w:t xml:space="preserve"> «Садко» Н. Римского-Корсакова. Именно русские былины, ставшие </w:t>
      </w:r>
      <w:r w:rsidRPr="00E24B87">
        <w:rPr>
          <w:sz w:val="28"/>
          <w:szCs w:val="28"/>
        </w:rPr>
        <w:lastRenderedPageBreak/>
        <w:t xml:space="preserve">источником многочисленных сюжетных фрагментов оперы, сообщают ей эпический характер и неторопливость музыкального движения. </w:t>
      </w:r>
    </w:p>
    <w:p w:rsidR="00DC25D1" w:rsidRDefault="00DC25D1" w:rsidP="00DC25D1">
      <w:pPr>
        <w:pStyle w:val="c19"/>
        <w:shd w:val="clear" w:color="auto" w:fill="FFFFFF"/>
        <w:spacing w:before="0" w:beforeAutospacing="0" w:after="0" w:afterAutospacing="0"/>
        <w:ind w:left="42" w:firstLine="666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Эпический балет нередко непосредственно опирается на фольклор. Образные характеристики в нем порой создаются прямым воспроизведением народного танца с его особенным пластическим рисунком. Оригинальная хореография здесь тоже в очень большой мере вдохновляется народным танцем.</w:t>
      </w:r>
    </w:p>
    <w:p w:rsidR="00DC25D1" w:rsidRDefault="00E24B87" w:rsidP="00DC25D1">
      <w:pPr>
        <w:pStyle w:val="c19"/>
        <w:shd w:val="clear" w:color="auto" w:fill="FFFFFF"/>
        <w:spacing w:before="0" w:beforeAutospacing="0" w:after="0" w:afterAutospacing="0"/>
        <w:ind w:left="42" w:firstLine="666"/>
        <w:jc w:val="both"/>
        <w:rPr>
          <w:color w:val="3B3B3B"/>
          <w:sz w:val="28"/>
          <w:szCs w:val="28"/>
        </w:rPr>
      </w:pPr>
      <w:r w:rsidRPr="00E24B87">
        <w:rPr>
          <w:color w:val="3B3B3B"/>
          <w:sz w:val="28"/>
          <w:szCs w:val="28"/>
        </w:rPr>
        <w:t>Такова музыкальная интерпретация различных типов образности, характерной не только для музыки, но и для других видов искусства. Лирические, драматические, эпические образные сферы образуют свои собственные содержательные особенности. В музыке это отражается в различных её сторонах: выборе жанра, масштабе произведения, организации выразительных средств.</w:t>
      </w:r>
    </w:p>
    <w:p w:rsidR="00DC25D1" w:rsidRPr="00DD621F" w:rsidRDefault="00DC25D1" w:rsidP="00E24B87">
      <w:pPr>
        <w:spacing w:after="0" w:line="33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4B87" w:rsidRPr="00E24B87" w:rsidRDefault="00E24B87" w:rsidP="00E24B87">
      <w:pPr>
        <w:spacing w:after="0" w:line="33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2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Вопросы и задания:</w:t>
      </w:r>
    </w:p>
    <w:p w:rsidR="00CF2A6A" w:rsidRPr="00DD621F" w:rsidRDefault="00CF2A6A" w:rsidP="00E24B87">
      <w:pPr>
        <w:numPr>
          <w:ilvl w:val="0"/>
          <w:numId w:val="1"/>
        </w:numPr>
        <w:spacing w:before="90" w:after="90" w:line="360" w:lineRule="atLeast"/>
        <w:ind w:lef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21F">
        <w:rPr>
          <w:rFonts w:ascii="Times New Roman" w:hAnsi="Times New Roman" w:cs="Times New Roman"/>
          <w:sz w:val="28"/>
          <w:szCs w:val="28"/>
          <w:shd w:val="clear" w:color="auto" w:fill="FFFFFF"/>
        </w:rPr>
        <w:t>Что такое музыкальный образ?</w:t>
      </w:r>
    </w:p>
    <w:p w:rsidR="00DD621F" w:rsidRPr="00DD621F" w:rsidRDefault="00DD621F" w:rsidP="00E24B87">
      <w:pPr>
        <w:numPr>
          <w:ilvl w:val="0"/>
          <w:numId w:val="1"/>
        </w:numPr>
        <w:spacing w:before="90" w:after="90" w:line="360" w:lineRule="atLeast"/>
        <w:ind w:lef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Какие художественные образы вы можете назвать? Чем они отличаются.</w:t>
      </w:r>
    </w:p>
    <w:p w:rsidR="00E24B87" w:rsidRPr="00E24B87" w:rsidRDefault="00E24B87" w:rsidP="00E24B87">
      <w:pPr>
        <w:numPr>
          <w:ilvl w:val="0"/>
          <w:numId w:val="1"/>
        </w:numPr>
        <w:spacing w:before="90" w:after="90" w:line="360" w:lineRule="atLeast"/>
        <w:ind w:lef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связан музыкальн</w:t>
      </w:r>
      <w:r w:rsidR="00CF2A6A" w:rsidRPr="00DD621F">
        <w:rPr>
          <w:rFonts w:ascii="Times New Roman" w:eastAsia="Times New Roman" w:hAnsi="Times New Roman" w:cs="Times New Roman"/>
          <w:sz w:val="28"/>
          <w:szCs w:val="28"/>
          <w:lang w:eastAsia="ru-RU"/>
        </w:rPr>
        <w:t>ый образ</w:t>
      </w:r>
      <w:r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(лирический, драматический, эпический) с</w:t>
      </w:r>
      <w:r w:rsidR="00CF2A6A" w:rsidRPr="00DD6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117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исполнением танца?</w:t>
      </w:r>
      <w:r w:rsidR="00CF2A6A" w:rsidRPr="00DD6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4B87" w:rsidRPr="006A4B5A" w:rsidRDefault="00DC25D1" w:rsidP="00E24B87">
      <w:pPr>
        <w:numPr>
          <w:ilvl w:val="0"/>
          <w:numId w:val="1"/>
        </w:numPr>
        <w:spacing w:before="90" w:after="90" w:line="360" w:lineRule="atLeast"/>
        <w:ind w:lef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21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 думаете, м</w:t>
      </w:r>
      <w:r w:rsidR="00E24B87" w:rsidRPr="00E24B87">
        <w:rPr>
          <w:rFonts w:ascii="Times New Roman" w:eastAsia="Times New Roman" w:hAnsi="Times New Roman" w:cs="Times New Roman"/>
          <w:sz w:val="28"/>
          <w:szCs w:val="28"/>
          <w:lang w:eastAsia="ru-RU"/>
        </w:rPr>
        <w:t>ожет ли в небольшом музыкальном произведении быть выражен глубокий и сложный образ?</w:t>
      </w:r>
      <w:r w:rsidRPr="006A4B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Приведите пример</w:t>
      </w:r>
      <w:r w:rsidR="00CF2A6A" w:rsidRPr="006A4B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4B5A" w:rsidRPr="00E24B87" w:rsidRDefault="006A4B5A" w:rsidP="00E24B87">
      <w:pPr>
        <w:numPr>
          <w:ilvl w:val="0"/>
          <w:numId w:val="1"/>
        </w:numPr>
        <w:spacing w:before="90" w:after="90" w:line="360" w:lineRule="atLeast"/>
        <w:ind w:lef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B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Назовите танец, характерной особенностью которого является ритмичная ударная работа ног</w:t>
      </w:r>
      <w:r w:rsidR="007411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B7FB0" w:rsidRDefault="000B7FB0" w:rsidP="00E24B87">
      <w:pPr>
        <w:rPr>
          <w:rFonts w:ascii="Times New Roman" w:hAnsi="Times New Roman" w:cs="Times New Roman"/>
          <w:sz w:val="28"/>
          <w:szCs w:val="28"/>
        </w:rPr>
      </w:pPr>
    </w:p>
    <w:sectPr w:rsidR="000B7FB0" w:rsidSect="00242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4B87"/>
    <w:rsid w:val="0001548F"/>
    <w:rsid w:val="000B7FB0"/>
    <w:rsid w:val="00226DDF"/>
    <w:rsid w:val="00242907"/>
    <w:rsid w:val="002B0E64"/>
    <w:rsid w:val="003E21FC"/>
    <w:rsid w:val="00401D8D"/>
    <w:rsid w:val="006A4B5A"/>
    <w:rsid w:val="006F3B73"/>
    <w:rsid w:val="00741175"/>
    <w:rsid w:val="009B7AB0"/>
    <w:rsid w:val="009C5DFE"/>
    <w:rsid w:val="009F5737"/>
    <w:rsid w:val="00A179E6"/>
    <w:rsid w:val="00CF2A6A"/>
    <w:rsid w:val="00D83F51"/>
    <w:rsid w:val="00DC25D1"/>
    <w:rsid w:val="00DD621F"/>
    <w:rsid w:val="00E24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5106007395@edu.tatar.ru" TargetMode="External"/><Relationship Id="rId5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5</Pages>
  <Words>1631</Words>
  <Characters>9302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9</cp:revision>
  <cp:lastPrinted>2020-03-27T10:24:00Z</cp:lastPrinted>
  <dcterms:created xsi:type="dcterms:W3CDTF">2020-03-27T05:49:00Z</dcterms:created>
  <dcterms:modified xsi:type="dcterms:W3CDTF">2020-03-27T10:48:00Z</dcterms:modified>
</cp:coreProperties>
</file>